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firstLine="2530" w:firstLineChars="700"/>
        <w:jc w:val="both"/>
        <w:textAlignment w:val="auto"/>
        <w:rPr>
          <w:rFonts w:hint="eastAsia" w:ascii="宋体" w:hAnsi="宋体" w:eastAsia="宋体" w:cs="宋体"/>
          <w:b/>
          <w:bCs/>
          <w:sz w:val="36"/>
          <w:szCs w:val="36"/>
          <w:lang w:val="en-US" w:eastAsia="zh-CN"/>
        </w:rPr>
      </w:pPr>
      <w:r>
        <w:rPr>
          <w:rFonts w:hint="eastAsia" w:ascii="宋体" w:hAnsi="宋体" w:eastAsia="宋体" w:cs="宋体"/>
          <w:b/>
          <w:bCs/>
          <w:sz w:val="36"/>
          <w:szCs w:val="36"/>
          <w:lang w:val="en-US" w:eastAsia="zh-CN"/>
        </w:rPr>
        <w:t>邢菁个人事迹材料</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邢菁，女，中共党员，忻州师范学院会计系讲师，会计系团委书记，会计系学生第一支部书记</w:t>
      </w:r>
      <w:bookmarkStart w:id="0" w:name="_GoBack"/>
      <w:bookmarkEnd w:id="0"/>
      <w:r>
        <w:rPr>
          <w:rFonts w:hint="eastAsia" w:ascii="华文仿宋" w:hAnsi="华文仿宋" w:eastAsia="华文仿宋" w:cs="华文仿宋"/>
          <w:sz w:val="30"/>
          <w:szCs w:val="30"/>
          <w:lang w:val="en-US" w:eastAsia="zh-CN"/>
        </w:rPr>
        <w:t>，会计系纪检委员、统战委员，专职辅导员。</w:t>
      </w:r>
      <w:r>
        <w:rPr>
          <w:rFonts w:hint="eastAsia" w:ascii="华文仿宋" w:hAnsi="华文仿宋" w:eastAsia="华文仿宋" w:cs="华文仿宋"/>
          <w:sz w:val="32"/>
          <w:szCs w:val="32"/>
          <w:lang w:val="en-US" w:eastAsia="zh-CN"/>
        </w:rPr>
        <w:t>邢菁同志</w:t>
      </w:r>
      <w:r>
        <w:rPr>
          <w:rFonts w:hint="eastAsia" w:ascii="仿宋_GB2312" w:hAnsi="Times New Roman" w:eastAsia="仿宋_GB2312" w:cs="Times New Roman"/>
          <w:sz w:val="32"/>
          <w:szCs w:val="32"/>
        </w:rPr>
        <w:t>坚决按习近平总书记提出的新时代四有好老师的标准严格要求自己，不断坚定理想信念、恪守道德情操、厚积扎实学识、永葆仁爱之心</w:t>
      </w:r>
      <w:r>
        <w:rPr>
          <w:rFonts w:hint="eastAsia" w:ascii="仿宋_GB2312" w:eastAsia="仿宋_GB2312" w:cs="Times New Roman"/>
          <w:sz w:val="32"/>
          <w:szCs w:val="32"/>
          <w:lang w:eastAsia="zh-CN"/>
        </w:rPr>
        <w:t>。</w:t>
      </w:r>
      <w:r>
        <w:rPr>
          <w:rFonts w:hint="eastAsia" w:ascii="华文仿宋" w:hAnsi="华文仿宋" w:eastAsia="华文仿宋" w:cs="华文仿宋"/>
          <w:sz w:val="30"/>
          <w:szCs w:val="30"/>
          <w:lang w:val="en-US" w:eastAsia="zh-CN"/>
        </w:rPr>
        <w:t>工作中，从不计较个人得失，兢兢业业，勤奋务实，认真履行着一名学生工作者的职责。她自立自强、坚韧不拔、迎难而上的奋斗精神，也深深感染了身边师生，成为大家学习的标杆和榜样。</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做为一名年轻教师，邢菁同志凭着对教育事业的强烈责任感，把自己的愿望和抱负全部都倾注在她所热爱的教育事业上。从教十余年里，始终努力成为先进思想文化的传播者、党执政的坚定支持者，更好担起学生健康成长指导者和引路人的责任。围绕“立德树人”根本任务，找准职业定位，帮助学生扣好人生第一粒扣子，与青年大学生一起做中华民族“梦之队”的筑梦人。邢菁同志用行动诠释着一名年轻的共产党员全心全意为人民服务的宗旨，处处以身作则，发挥模范带头作用。在工作中曾多次被评为省级优秀团干、省级优秀辅导员、优秀党务工作者等荣誉称号。</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邢菁同志用行动诠释着一名年轻的共产党员全心全意为人民服务的宗旨，处处以身作则，发挥模范带头作用。“把自己平凡的工作当作宏伟的世界去研究，在每一个平凡的细微处发现工作的价值，并把工作的意义借助每一个细节传扬开来，让平凡不平庸。”是她的工作信条。</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爱岗敬业，全心全力做好每一件事。会计系一直以来都是学生多、教师少、管理人员少。在这样的情况下，邢菁同志身兼数职，经常加班加点，生了二胎没有请一天产假，高标准严要求的做好每一项工作，尽职尽责的履行好自己的职责。作为教师，不断探索教学改革的新思路、新方法，在做好教学工作的同时潜心搞科研，发表省级及以上论文八篇，主持和参与多项国家级和省级课题；作为基层支部书记，扎实抓好基层党建工作，并注重理论研究，主持一项研究学生支部建设的省级思政课题；作为系团委书记，围绕凝聚青年、服务大局、当好桥梁、从严治团，开展了一系列有影响、有实效的活动，取得了显著的成绩，受到了各级表彰；作为会计系党总支的纪检委员和统战委员，认真学习和贯彻上级党委的各项文件和精神，履行好自己的职责。并配合学院，认真完成交给的每一项工作任务。</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华文仿宋" w:hAnsi="华文仿宋" w:eastAsia="华文仿宋" w:cs="华文仿宋"/>
          <w:sz w:val="30"/>
          <w:szCs w:val="30"/>
          <w:lang w:val="en-US" w:eastAsia="zh-CN"/>
        </w:rPr>
      </w:pPr>
      <w:r>
        <w:rPr>
          <w:rFonts w:hint="eastAsia" w:ascii="华文仿宋" w:hAnsi="华文仿宋" w:eastAsia="华文仿宋" w:cs="华文仿宋"/>
          <w:sz w:val="30"/>
          <w:szCs w:val="30"/>
          <w:lang w:val="en-US" w:eastAsia="zh-CN"/>
        </w:rPr>
        <w:t>关爱学生，当学生的“邢姐姐”。与学生们打成一片，经常深入到学生中，了解青年们的想法、诉求，与他们分享自己的经验；走到学生宿舍里，了解学生们的生活情况、情感状态。学生们都亲切的称呼她为“邢姐姐”。在学院组织的各类学生活动中总能见到她的身影，陪着学生们一起拼搏，一起体味成败。学生病了她带着去医院，学生感情受挫了她认真的倾听，耐心的开导。正是在这样的感召力下，她带的队伍多次受到各级表彰，获得了优秀班集体和优秀基层党支部等多项荣誉。会计系团委连续多年被授予“红旗团委”的荣誉称号。2018年她带队参加的三下乡志愿服务活动取得了良好的社会反响，受团中央表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邢菁同志用自己的一言一行，影响和带动着身边的青年们，她用心对待每一名学生，她是老师也是友人，她为他们树立榜样，为他们搭建平台，用自己的力量默默走近青年、服务青年、帮助青年，用她自己的方式诠释着一名基层教育工作者的光荣使命。</w:t>
      </w: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华文仿宋" w:hAnsi="华文仿宋" w:eastAsia="华文仿宋" w:cs="华文仿宋"/>
          <w:sz w:val="30"/>
          <w:szCs w:val="30"/>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600" w:firstLineChars="200"/>
        <w:jc w:val="left"/>
        <w:textAlignment w:val="auto"/>
        <w:rPr>
          <w:rFonts w:hint="eastAsia" w:ascii="华文仿宋" w:hAnsi="华文仿宋" w:eastAsia="华文仿宋" w:cs="华文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666BB2"/>
    <w:rsid w:val="1C666BB2"/>
    <w:rsid w:val="1E770CC4"/>
    <w:rsid w:val="48F362CD"/>
    <w:rsid w:val="5DA05D5B"/>
    <w:rsid w:val="67917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Office_11.1.0.8907_F1E327BC-269C-435d-A152-05C5408002CA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2019-08-26T09:36:00Z</dcterms:created>
  <dc:creator>xztc</dc:creator>
  <cp:lastModifiedBy>河谷</cp:lastModifiedBy>
  <cp:lastPrinted>2019-08-26T10:13:00Z</cp:lastPrinted>
  <dcterms:modified xsi:type="dcterms:W3CDTF">2019-08-27T01:36:30Z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2052-11.1.0.8907</vt:lpwstr>
  </property>
</Properties>
</file>